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7E" w:rsidRDefault="00AE427E" w:rsidP="00AE427E">
      <w:pPr>
        <w:rPr>
          <w:sz w:val="24"/>
          <w:szCs w:val="24"/>
        </w:rPr>
      </w:pPr>
      <w:r>
        <w:rPr>
          <w:sz w:val="24"/>
          <w:szCs w:val="24"/>
        </w:rPr>
        <w:t>Rebecca Thompson-Baron</w:t>
      </w:r>
    </w:p>
    <w:p w:rsidR="00AE427E" w:rsidRDefault="00AE427E" w:rsidP="00AE427E">
      <w:pPr>
        <w:rPr>
          <w:sz w:val="24"/>
          <w:szCs w:val="24"/>
        </w:rPr>
      </w:pPr>
      <w:r>
        <w:rPr>
          <w:sz w:val="24"/>
          <w:szCs w:val="24"/>
        </w:rPr>
        <w:t>CEP 800 Lesson Plan for Module #5</w:t>
      </w:r>
    </w:p>
    <w:p w:rsidR="00AE427E" w:rsidRDefault="00AE427E" w:rsidP="00AE427E">
      <w:pPr>
        <w:rPr>
          <w:sz w:val="24"/>
          <w:szCs w:val="24"/>
        </w:rPr>
      </w:pPr>
    </w:p>
    <w:p w:rsidR="00AE427E" w:rsidRPr="00AE427E" w:rsidRDefault="00AE427E" w:rsidP="00AE427E">
      <w:pPr>
        <w:jc w:val="center"/>
        <w:rPr>
          <w:sz w:val="24"/>
          <w:szCs w:val="24"/>
        </w:rPr>
      </w:pPr>
      <w:r w:rsidRPr="00AE427E">
        <w:rPr>
          <w:sz w:val="24"/>
          <w:szCs w:val="24"/>
        </w:rPr>
        <w:t>NWEA Testing Lesson Plan</w:t>
      </w:r>
    </w:p>
    <w:p w:rsidR="00AE427E" w:rsidRPr="00AE427E" w:rsidRDefault="00AE427E" w:rsidP="00AE427E">
      <w:pPr>
        <w:rPr>
          <w:sz w:val="24"/>
          <w:szCs w:val="24"/>
        </w:rPr>
      </w:pPr>
    </w:p>
    <w:p w:rsidR="00AE427E" w:rsidRPr="00AE427E" w:rsidRDefault="00AE427E" w:rsidP="00AE427E">
      <w:pPr>
        <w:rPr>
          <w:sz w:val="24"/>
          <w:szCs w:val="24"/>
        </w:rPr>
      </w:pPr>
      <w:r w:rsidRPr="00AE427E">
        <w:rPr>
          <w:sz w:val="24"/>
          <w:szCs w:val="24"/>
          <w:u w:val="single"/>
        </w:rPr>
        <w:t>Lesson Objective</w:t>
      </w:r>
      <w:r w:rsidRPr="00AE427E">
        <w:rPr>
          <w:sz w:val="24"/>
          <w:szCs w:val="24"/>
        </w:rPr>
        <w:t>: To train the entire Lake City Elementary Teaching Staff how to administer NWEA tests, compile data reports on the test results, and analyze the data to identify learning gaps in their students’ learning.</w:t>
      </w:r>
    </w:p>
    <w:p w:rsidR="00AE427E" w:rsidRPr="00AE427E" w:rsidRDefault="00AE427E" w:rsidP="00AE427E">
      <w:pPr>
        <w:rPr>
          <w:sz w:val="24"/>
          <w:szCs w:val="24"/>
        </w:rPr>
      </w:pPr>
    </w:p>
    <w:p w:rsidR="00AE427E" w:rsidRPr="00AE427E" w:rsidRDefault="00AE427E" w:rsidP="00AE427E">
      <w:pPr>
        <w:rPr>
          <w:sz w:val="24"/>
          <w:szCs w:val="24"/>
        </w:rPr>
      </w:pPr>
      <w:r w:rsidRPr="00AE427E">
        <w:rPr>
          <w:sz w:val="24"/>
          <w:szCs w:val="24"/>
          <w:u w:val="single"/>
        </w:rPr>
        <w:t>Standards Addressed by the Lesson</w:t>
      </w:r>
      <w:r w:rsidRPr="00AE427E">
        <w:rPr>
          <w:sz w:val="24"/>
          <w:szCs w:val="24"/>
        </w:rPr>
        <w:t>:  There are no state standards that are fulfilled by these training lessons, but the teachers will learn how to proctor an online test which will serve them well when the Smarter Balanced Assessment is the new state testing method.</w:t>
      </w:r>
    </w:p>
    <w:p w:rsidR="00AE427E" w:rsidRPr="00AE427E" w:rsidRDefault="00AE427E" w:rsidP="00AE427E">
      <w:pPr>
        <w:rPr>
          <w:sz w:val="24"/>
          <w:szCs w:val="24"/>
        </w:rPr>
      </w:pPr>
    </w:p>
    <w:p w:rsidR="00AE427E" w:rsidRPr="00AE427E" w:rsidRDefault="00AE427E" w:rsidP="00AE427E">
      <w:pPr>
        <w:rPr>
          <w:sz w:val="24"/>
          <w:szCs w:val="24"/>
        </w:rPr>
      </w:pPr>
      <w:r w:rsidRPr="00AE427E">
        <w:rPr>
          <w:sz w:val="24"/>
          <w:szCs w:val="24"/>
          <w:u w:val="single"/>
        </w:rPr>
        <w:t>Time Frame</w:t>
      </w:r>
      <w:r w:rsidRPr="00AE427E">
        <w:rPr>
          <w:sz w:val="24"/>
          <w:szCs w:val="24"/>
        </w:rPr>
        <w:t xml:space="preserve">:  These lessons will be taught in five, one hour after school training sessions for one week.  These training session will be a follow-up training sessions to the Professional Development day our staff attended run by the NWEA training representative.  </w:t>
      </w:r>
    </w:p>
    <w:p w:rsidR="00AE427E" w:rsidRPr="00AE427E" w:rsidRDefault="00AE427E" w:rsidP="00AE427E">
      <w:pPr>
        <w:rPr>
          <w:sz w:val="24"/>
          <w:szCs w:val="24"/>
        </w:rPr>
      </w:pPr>
    </w:p>
    <w:p w:rsidR="00AE427E" w:rsidRPr="00AE427E" w:rsidRDefault="00AE427E" w:rsidP="00AE427E">
      <w:pPr>
        <w:rPr>
          <w:sz w:val="24"/>
          <w:szCs w:val="24"/>
        </w:rPr>
      </w:pPr>
      <w:r w:rsidRPr="00AE427E">
        <w:rPr>
          <w:sz w:val="24"/>
          <w:szCs w:val="24"/>
          <w:u w:val="single"/>
        </w:rPr>
        <w:t>Framework</w:t>
      </w:r>
      <w:r w:rsidRPr="00AE427E">
        <w:rPr>
          <w:sz w:val="24"/>
          <w:szCs w:val="24"/>
        </w:rPr>
        <w:t>:  The teachers will be paired up in collaborative groups by technological proficiency, i.e. one tech-savvy teacher will be paired up with a teacher who struggles with new technologies.</w:t>
      </w:r>
    </w:p>
    <w:p w:rsidR="00AE427E" w:rsidRPr="00AE427E" w:rsidRDefault="00AE427E" w:rsidP="00AE427E">
      <w:pPr>
        <w:rPr>
          <w:sz w:val="24"/>
          <w:szCs w:val="24"/>
        </w:rPr>
      </w:pPr>
    </w:p>
    <w:p w:rsidR="00AE427E" w:rsidRPr="00AE427E" w:rsidRDefault="00AE427E" w:rsidP="00AE427E">
      <w:pPr>
        <w:rPr>
          <w:sz w:val="24"/>
          <w:szCs w:val="24"/>
        </w:rPr>
      </w:pPr>
      <w:r w:rsidRPr="00AE427E">
        <w:rPr>
          <w:sz w:val="24"/>
          <w:szCs w:val="24"/>
          <w:u w:val="single"/>
        </w:rPr>
        <w:t>Pedagogy</w:t>
      </w:r>
      <w:r w:rsidRPr="00AE427E">
        <w:rPr>
          <w:sz w:val="24"/>
          <w:szCs w:val="24"/>
        </w:rPr>
        <w:t xml:space="preserve">:  The lessons will start by having each collaborative group sitting next to each to each other at computer stations while I stand at the front of the lab using a </w:t>
      </w:r>
      <w:proofErr w:type="spellStart"/>
      <w:r w:rsidRPr="00AE427E">
        <w:rPr>
          <w:sz w:val="24"/>
          <w:szCs w:val="24"/>
        </w:rPr>
        <w:t>SmartBoard</w:t>
      </w:r>
      <w:proofErr w:type="spellEnd"/>
      <w:r w:rsidRPr="00AE427E">
        <w:rPr>
          <w:sz w:val="24"/>
          <w:szCs w:val="24"/>
        </w:rPr>
        <w:t xml:space="preserve"> as my computer station.  Using the touch screen I will walk the teachers through the NWEA program website and they will mirror my navigation in an Apprenticeship style of instruction. A Social Constructivist approach will be utilized during the scenario portion of the lessons, which will require the teachers to be active participants within the NWEA program.  Working together they will need to be active thinkers, explainers, interpreters and questioners as they work through virtual scenarios using the navigation skills I have taught then during the Apprenticeship portion of the training sessions.</w:t>
      </w:r>
    </w:p>
    <w:p w:rsidR="00AE427E" w:rsidRPr="00AE427E" w:rsidRDefault="00AE427E" w:rsidP="00AE427E">
      <w:pPr>
        <w:rPr>
          <w:sz w:val="24"/>
          <w:szCs w:val="24"/>
        </w:rPr>
      </w:pPr>
    </w:p>
    <w:p w:rsidR="00AE427E" w:rsidRPr="00AE427E" w:rsidRDefault="00AE427E" w:rsidP="00AE427E">
      <w:pPr>
        <w:rPr>
          <w:sz w:val="24"/>
          <w:szCs w:val="24"/>
        </w:rPr>
      </w:pPr>
      <w:r w:rsidRPr="00AE427E">
        <w:rPr>
          <w:sz w:val="24"/>
          <w:szCs w:val="24"/>
          <w:u w:val="single"/>
        </w:rPr>
        <w:t xml:space="preserve">Essential Questions to be </w:t>
      </w:r>
      <w:proofErr w:type="gramStart"/>
      <w:r w:rsidRPr="00AE427E">
        <w:rPr>
          <w:sz w:val="24"/>
          <w:szCs w:val="24"/>
          <w:u w:val="single"/>
        </w:rPr>
        <w:t>Answered</w:t>
      </w:r>
      <w:proofErr w:type="gramEnd"/>
      <w:r w:rsidRPr="00AE427E">
        <w:rPr>
          <w:sz w:val="24"/>
          <w:szCs w:val="24"/>
        </w:rPr>
        <w:t>:</w:t>
      </w:r>
    </w:p>
    <w:p w:rsidR="00AE427E" w:rsidRPr="00AE427E" w:rsidRDefault="00AE427E" w:rsidP="00AE427E">
      <w:pPr>
        <w:pStyle w:val="ListParagraph"/>
        <w:numPr>
          <w:ilvl w:val="0"/>
          <w:numId w:val="5"/>
        </w:numPr>
        <w:rPr>
          <w:rFonts w:cs="Times New Roman"/>
          <w:sz w:val="24"/>
          <w:szCs w:val="24"/>
        </w:rPr>
      </w:pPr>
      <w:r w:rsidRPr="00AE427E">
        <w:rPr>
          <w:rFonts w:cs="Times New Roman"/>
          <w:sz w:val="24"/>
          <w:szCs w:val="24"/>
        </w:rPr>
        <w:t>What are the steps necessary to initiate a specific NWEA test for a whole classroom?</w:t>
      </w:r>
    </w:p>
    <w:p w:rsidR="00AE427E" w:rsidRPr="00AE427E" w:rsidRDefault="00AE427E" w:rsidP="00AE427E">
      <w:pPr>
        <w:pStyle w:val="ListParagraph"/>
        <w:numPr>
          <w:ilvl w:val="0"/>
          <w:numId w:val="5"/>
        </w:numPr>
        <w:rPr>
          <w:rFonts w:cs="Times New Roman"/>
          <w:sz w:val="24"/>
          <w:szCs w:val="24"/>
        </w:rPr>
      </w:pPr>
      <w:r w:rsidRPr="00AE427E">
        <w:rPr>
          <w:rFonts w:cs="Times New Roman"/>
          <w:sz w:val="24"/>
          <w:szCs w:val="24"/>
        </w:rPr>
        <w:t>What are the actions necessary to terminate, pause, suspend, resume, and end an NWEA test for a whole classroom?</w:t>
      </w:r>
    </w:p>
    <w:p w:rsidR="00AE427E" w:rsidRPr="00AE427E" w:rsidRDefault="00AE427E" w:rsidP="00AE427E">
      <w:pPr>
        <w:pStyle w:val="ListParagraph"/>
        <w:numPr>
          <w:ilvl w:val="0"/>
          <w:numId w:val="5"/>
        </w:numPr>
        <w:rPr>
          <w:rFonts w:cs="Times New Roman"/>
          <w:sz w:val="24"/>
          <w:szCs w:val="24"/>
        </w:rPr>
      </w:pPr>
      <w:r w:rsidRPr="00AE427E">
        <w:rPr>
          <w:rFonts w:cs="Times New Roman"/>
          <w:sz w:val="24"/>
          <w:szCs w:val="24"/>
        </w:rPr>
        <w:t>What areas of the site do teachers need to navigate to find and run the essential data reports?</w:t>
      </w:r>
    </w:p>
    <w:p w:rsidR="00AE427E" w:rsidRPr="00AE427E" w:rsidRDefault="00AE427E" w:rsidP="00AE427E">
      <w:pPr>
        <w:pStyle w:val="ListParagraph"/>
        <w:numPr>
          <w:ilvl w:val="0"/>
          <w:numId w:val="5"/>
        </w:numPr>
        <w:rPr>
          <w:rFonts w:cs="Times New Roman"/>
          <w:sz w:val="24"/>
          <w:szCs w:val="24"/>
        </w:rPr>
      </w:pPr>
      <w:r w:rsidRPr="00AE427E">
        <w:rPr>
          <w:rFonts w:cs="Times New Roman"/>
          <w:sz w:val="24"/>
          <w:szCs w:val="24"/>
        </w:rPr>
        <w:t>Who will need additional help/training even after this training is complete?</w:t>
      </w:r>
    </w:p>
    <w:p w:rsidR="00AE427E" w:rsidRPr="00AE427E" w:rsidRDefault="00AE427E" w:rsidP="00AE427E">
      <w:pPr>
        <w:rPr>
          <w:sz w:val="24"/>
          <w:szCs w:val="24"/>
        </w:rPr>
      </w:pPr>
    </w:p>
    <w:p w:rsidR="00AE427E" w:rsidRPr="00AE427E" w:rsidRDefault="00AE427E" w:rsidP="00AE427E">
      <w:pPr>
        <w:rPr>
          <w:sz w:val="24"/>
          <w:szCs w:val="24"/>
          <w:u w:val="single"/>
        </w:rPr>
      </w:pPr>
    </w:p>
    <w:p w:rsidR="00AE427E" w:rsidRPr="00AE427E" w:rsidRDefault="00AE427E" w:rsidP="00AE427E">
      <w:pPr>
        <w:rPr>
          <w:sz w:val="24"/>
          <w:szCs w:val="24"/>
        </w:rPr>
      </w:pPr>
      <w:r w:rsidRPr="00AE427E">
        <w:rPr>
          <w:sz w:val="24"/>
          <w:szCs w:val="24"/>
          <w:u w:val="single"/>
        </w:rPr>
        <w:lastRenderedPageBreak/>
        <w:t>Assessment</w:t>
      </w:r>
      <w:r w:rsidRPr="00AE427E">
        <w:rPr>
          <w:sz w:val="24"/>
          <w:szCs w:val="24"/>
        </w:rPr>
        <w:t>:  The teachers’ performance during the virtual scenarios will give me an accurate reading on how well they retained the information presented in the training sessions.  The real test will be the three days of actual classroom testing.  I will be an additional proctor during the actual testing sessions, which will allow me to watch the teachers in action and also be on hand to help should they need it.</w:t>
      </w:r>
    </w:p>
    <w:p w:rsidR="00AE427E" w:rsidRPr="00AE427E" w:rsidRDefault="00AE427E" w:rsidP="00AE427E">
      <w:pPr>
        <w:rPr>
          <w:sz w:val="24"/>
          <w:szCs w:val="24"/>
        </w:rPr>
      </w:pPr>
    </w:p>
    <w:p w:rsidR="00AE427E" w:rsidRPr="00AE427E" w:rsidRDefault="00AE427E" w:rsidP="00AE427E">
      <w:pPr>
        <w:rPr>
          <w:sz w:val="24"/>
          <w:szCs w:val="24"/>
        </w:rPr>
      </w:pPr>
      <w:r w:rsidRPr="00AE427E">
        <w:rPr>
          <w:sz w:val="24"/>
          <w:szCs w:val="24"/>
          <w:u w:val="single"/>
        </w:rPr>
        <w:t>Training Session Day #1</w:t>
      </w:r>
      <w:r w:rsidRPr="00AE427E">
        <w:rPr>
          <w:sz w:val="24"/>
          <w:szCs w:val="24"/>
        </w:rPr>
        <w:t xml:space="preserve">:  (Apprenticeship Instruction) Using the </w:t>
      </w:r>
      <w:proofErr w:type="spellStart"/>
      <w:r w:rsidRPr="00AE427E">
        <w:rPr>
          <w:sz w:val="24"/>
          <w:szCs w:val="24"/>
        </w:rPr>
        <w:t>SmartBoard</w:t>
      </w:r>
      <w:proofErr w:type="spellEnd"/>
      <w:r w:rsidRPr="00AE427E">
        <w:rPr>
          <w:sz w:val="24"/>
          <w:szCs w:val="24"/>
        </w:rPr>
        <w:t xml:space="preserve"> at the front of the computer lab I will show the teachers in their collaborative pairs:</w:t>
      </w:r>
    </w:p>
    <w:p w:rsidR="00AE427E" w:rsidRPr="00AE427E" w:rsidRDefault="00AE427E" w:rsidP="00AE427E">
      <w:pPr>
        <w:pStyle w:val="ListParagraph"/>
        <w:numPr>
          <w:ilvl w:val="0"/>
          <w:numId w:val="1"/>
        </w:numPr>
        <w:rPr>
          <w:sz w:val="24"/>
          <w:szCs w:val="24"/>
        </w:rPr>
      </w:pPr>
      <w:r w:rsidRPr="00AE427E">
        <w:rPr>
          <w:sz w:val="24"/>
          <w:szCs w:val="24"/>
        </w:rPr>
        <w:t>How to log on to the NWEA website.</w:t>
      </w:r>
    </w:p>
    <w:p w:rsidR="00AE427E" w:rsidRPr="00AE427E" w:rsidRDefault="00AE427E" w:rsidP="00AE427E">
      <w:pPr>
        <w:pStyle w:val="ListParagraph"/>
        <w:numPr>
          <w:ilvl w:val="0"/>
          <w:numId w:val="1"/>
        </w:numPr>
        <w:rPr>
          <w:sz w:val="24"/>
          <w:szCs w:val="24"/>
        </w:rPr>
      </w:pPr>
      <w:r w:rsidRPr="00AE427E">
        <w:rPr>
          <w:sz w:val="24"/>
          <w:szCs w:val="24"/>
        </w:rPr>
        <w:t>The different tabs they will see when they login to the NWEA website.</w:t>
      </w:r>
    </w:p>
    <w:p w:rsidR="00AE427E" w:rsidRPr="00AE427E" w:rsidRDefault="00AE427E" w:rsidP="00AE427E">
      <w:pPr>
        <w:pStyle w:val="ListParagraph"/>
        <w:numPr>
          <w:ilvl w:val="0"/>
          <w:numId w:val="1"/>
        </w:numPr>
        <w:rPr>
          <w:sz w:val="24"/>
          <w:szCs w:val="24"/>
        </w:rPr>
      </w:pPr>
      <w:r w:rsidRPr="00AE427E">
        <w:rPr>
          <w:sz w:val="24"/>
          <w:szCs w:val="24"/>
        </w:rPr>
        <w:t>How to create a test session for their classrooms for the Reading, Math, and Language tests we will be using.</w:t>
      </w:r>
    </w:p>
    <w:p w:rsidR="00AE427E" w:rsidRPr="00AE427E" w:rsidRDefault="00AE427E" w:rsidP="00AE427E">
      <w:pPr>
        <w:pStyle w:val="ListParagraph"/>
        <w:numPr>
          <w:ilvl w:val="0"/>
          <w:numId w:val="1"/>
        </w:numPr>
        <w:rPr>
          <w:sz w:val="24"/>
          <w:szCs w:val="24"/>
        </w:rPr>
      </w:pPr>
      <w:r w:rsidRPr="00AE427E">
        <w:rPr>
          <w:sz w:val="24"/>
          <w:szCs w:val="24"/>
        </w:rPr>
        <w:t>How to proctor a test session – They will need to know how to login their students, initiate a test, pause a test, resume a test, terminate a test, suspend a test, and end a test.</w:t>
      </w:r>
    </w:p>
    <w:p w:rsidR="00AE427E" w:rsidRPr="00AE427E" w:rsidRDefault="00AE427E" w:rsidP="00AE427E">
      <w:pPr>
        <w:rPr>
          <w:sz w:val="24"/>
          <w:szCs w:val="24"/>
        </w:rPr>
      </w:pPr>
    </w:p>
    <w:p w:rsidR="00AE427E" w:rsidRPr="00AE427E" w:rsidRDefault="00AE427E" w:rsidP="00AE427E">
      <w:pPr>
        <w:rPr>
          <w:sz w:val="24"/>
          <w:szCs w:val="24"/>
        </w:rPr>
      </w:pPr>
      <w:r w:rsidRPr="00AE427E">
        <w:rPr>
          <w:sz w:val="24"/>
          <w:szCs w:val="24"/>
          <w:u w:val="single"/>
        </w:rPr>
        <w:t>Training Session Day #2</w:t>
      </w:r>
      <w:r w:rsidRPr="00AE427E">
        <w:rPr>
          <w:sz w:val="24"/>
          <w:szCs w:val="24"/>
        </w:rPr>
        <w:t xml:space="preserve">: (Apprenticeship Instruction) Using the </w:t>
      </w:r>
      <w:proofErr w:type="spellStart"/>
      <w:r w:rsidRPr="00AE427E">
        <w:rPr>
          <w:sz w:val="24"/>
          <w:szCs w:val="24"/>
        </w:rPr>
        <w:t>SmartBoard</w:t>
      </w:r>
      <w:proofErr w:type="spellEnd"/>
      <w:r w:rsidRPr="00AE427E">
        <w:rPr>
          <w:sz w:val="24"/>
          <w:szCs w:val="24"/>
        </w:rPr>
        <w:t xml:space="preserve"> at the front of the computer lab I will show the teachers in their collaborative pairs:</w:t>
      </w:r>
    </w:p>
    <w:p w:rsidR="00AE427E" w:rsidRPr="00AE427E" w:rsidRDefault="00AE427E" w:rsidP="00AE427E">
      <w:pPr>
        <w:pStyle w:val="ListParagraph"/>
        <w:numPr>
          <w:ilvl w:val="0"/>
          <w:numId w:val="1"/>
        </w:numPr>
        <w:rPr>
          <w:sz w:val="24"/>
          <w:szCs w:val="24"/>
        </w:rPr>
      </w:pPr>
      <w:r w:rsidRPr="00AE427E">
        <w:rPr>
          <w:sz w:val="24"/>
          <w:szCs w:val="24"/>
        </w:rPr>
        <w:t>Where to find the test results.</w:t>
      </w:r>
    </w:p>
    <w:p w:rsidR="00AE427E" w:rsidRPr="00AE427E" w:rsidRDefault="00AE427E" w:rsidP="00AE427E">
      <w:pPr>
        <w:pStyle w:val="ListParagraph"/>
        <w:numPr>
          <w:ilvl w:val="0"/>
          <w:numId w:val="1"/>
        </w:numPr>
        <w:rPr>
          <w:sz w:val="24"/>
          <w:szCs w:val="24"/>
        </w:rPr>
      </w:pPr>
      <w:r w:rsidRPr="00AE427E">
        <w:rPr>
          <w:sz w:val="24"/>
          <w:szCs w:val="24"/>
        </w:rPr>
        <w:t>How to interpret the test results.</w:t>
      </w:r>
    </w:p>
    <w:p w:rsidR="00AE427E" w:rsidRPr="00AE427E" w:rsidRDefault="00AE427E" w:rsidP="00AE427E">
      <w:pPr>
        <w:rPr>
          <w:sz w:val="24"/>
          <w:szCs w:val="24"/>
        </w:rPr>
      </w:pPr>
    </w:p>
    <w:p w:rsidR="00AE427E" w:rsidRPr="00AE427E" w:rsidRDefault="00AE427E" w:rsidP="00AE427E">
      <w:pPr>
        <w:rPr>
          <w:sz w:val="24"/>
          <w:szCs w:val="24"/>
        </w:rPr>
      </w:pPr>
      <w:r w:rsidRPr="00AE427E">
        <w:rPr>
          <w:sz w:val="24"/>
          <w:szCs w:val="24"/>
          <w:u w:val="single"/>
        </w:rPr>
        <w:t>Training Session Day #3</w:t>
      </w:r>
      <w:r w:rsidRPr="00AE427E">
        <w:rPr>
          <w:sz w:val="24"/>
          <w:szCs w:val="24"/>
        </w:rPr>
        <w:t xml:space="preserve">:   (Social Constructivism) </w:t>
      </w:r>
      <w:proofErr w:type="gramStart"/>
      <w:r w:rsidRPr="00AE427E">
        <w:rPr>
          <w:sz w:val="24"/>
          <w:szCs w:val="24"/>
        </w:rPr>
        <w:t>The</w:t>
      </w:r>
      <w:proofErr w:type="gramEnd"/>
      <w:r w:rsidRPr="00AE427E">
        <w:rPr>
          <w:sz w:val="24"/>
          <w:szCs w:val="24"/>
        </w:rPr>
        <w:t xml:space="preserve"> teachers will work with their first NWEA Virtual Scenario in their collaborative pairs.  In Scenario #1 they will be asked to:</w:t>
      </w:r>
    </w:p>
    <w:p w:rsidR="00AE427E" w:rsidRPr="00AE427E" w:rsidRDefault="00AE427E" w:rsidP="00AE427E">
      <w:pPr>
        <w:pStyle w:val="ListParagraph"/>
        <w:numPr>
          <w:ilvl w:val="0"/>
          <w:numId w:val="2"/>
        </w:numPr>
        <w:rPr>
          <w:sz w:val="24"/>
          <w:szCs w:val="24"/>
        </w:rPr>
      </w:pPr>
      <w:r w:rsidRPr="00AE427E">
        <w:rPr>
          <w:sz w:val="24"/>
          <w:szCs w:val="24"/>
        </w:rPr>
        <w:t>Login to the NWEA website.</w:t>
      </w:r>
    </w:p>
    <w:p w:rsidR="00AE427E" w:rsidRPr="00AE427E" w:rsidRDefault="00AE427E" w:rsidP="00AE427E">
      <w:pPr>
        <w:pStyle w:val="ListParagraph"/>
        <w:numPr>
          <w:ilvl w:val="0"/>
          <w:numId w:val="2"/>
        </w:numPr>
        <w:rPr>
          <w:sz w:val="24"/>
          <w:szCs w:val="24"/>
        </w:rPr>
      </w:pPr>
      <w:r w:rsidRPr="00AE427E">
        <w:rPr>
          <w:sz w:val="24"/>
          <w:szCs w:val="24"/>
        </w:rPr>
        <w:t>Create a test session.</w:t>
      </w:r>
    </w:p>
    <w:p w:rsidR="00AE427E" w:rsidRPr="00AE427E" w:rsidRDefault="00AE427E" w:rsidP="00AE427E">
      <w:pPr>
        <w:pStyle w:val="ListParagraph"/>
        <w:numPr>
          <w:ilvl w:val="0"/>
          <w:numId w:val="2"/>
        </w:numPr>
        <w:rPr>
          <w:sz w:val="24"/>
          <w:szCs w:val="24"/>
        </w:rPr>
      </w:pPr>
      <w:r w:rsidRPr="00AE427E">
        <w:rPr>
          <w:sz w:val="24"/>
          <w:szCs w:val="24"/>
        </w:rPr>
        <w:t xml:space="preserve">Start the login process with their virtual class.  </w:t>
      </w:r>
    </w:p>
    <w:p w:rsidR="00AE427E" w:rsidRPr="00AE427E" w:rsidRDefault="00AE427E" w:rsidP="00AE427E">
      <w:pPr>
        <w:rPr>
          <w:sz w:val="24"/>
          <w:szCs w:val="24"/>
        </w:rPr>
      </w:pPr>
    </w:p>
    <w:p w:rsidR="00AE427E" w:rsidRPr="00AE427E" w:rsidRDefault="00AE427E" w:rsidP="00AE427E">
      <w:pPr>
        <w:rPr>
          <w:sz w:val="24"/>
          <w:szCs w:val="24"/>
        </w:rPr>
      </w:pPr>
      <w:r w:rsidRPr="00AE427E">
        <w:rPr>
          <w:sz w:val="24"/>
          <w:szCs w:val="24"/>
          <w:u w:val="single"/>
        </w:rPr>
        <w:t>Training Session Day #4</w:t>
      </w:r>
      <w:r w:rsidRPr="00AE427E">
        <w:rPr>
          <w:sz w:val="24"/>
          <w:szCs w:val="24"/>
        </w:rPr>
        <w:t>:  The teachers will work with their second NWEA Virtual Scenario in their collaborative pairs.  In Scenario #2 they will be asked to:</w:t>
      </w:r>
    </w:p>
    <w:p w:rsidR="00AE427E" w:rsidRPr="00AE427E" w:rsidRDefault="00AE427E" w:rsidP="00AE427E">
      <w:pPr>
        <w:pStyle w:val="ListParagraph"/>
        <w:numPr>
          <w:ilvl w:val="0"/>
          <w:numId w:val="3"/>
        </w:numPr>
        <w:rPr>
          <w:sz w:val="24"/>
          <w:szCs w:val="24"/>
        </w:rPr>
      </w:pPr>
      <w:r w:rsidRPr="00AE427E">
        <w:rPr>
          <w:sz w:val="24"/>
          <w:szCs w:val="24"/>
        </w:rPr>
        <w:t>Initiate a virtual testing session with their virtual class.</w:t>
      </w:r>
    </w:p>
    <w:p w:rsidR="00AE427E" w:rsidRPr="00AE427E" w:rsidRDefault="00AE427E" w:rsidP="00AE427E">
      <w:pPr>
        <w:pStyle w:val="ListParagraph"/>
        <w:numPr>
          <w:ilvl w:val="0"/>
          <w:numId w:val="3"/>
        </w:numPr>
        <w:rPr>
          <w:sz w:val="24"/>
          <w:szCs w:val="24"/>
        </w:rPr>
      </w:pPr>
      <w:r w:rsidRPr="00AE427E">
        <w:rPr>
          <w:sz w:val="24"/>
          <w:szCs w:val="24"/>
        </w:rPr>
        <w:t>Respond to the needs of their virtual students by pausing, resuming, terminating, suspending, and ending a virtual test session.</w:t>
      </w:r>
    </w:p>
    <w:p w:rsidR="00AE427E" w:rsidRPr="00AE427E" w:rsidRDefault="00AE427E" w:rsidP="00AE427E">
      <w:pPr>
        <w:rPr>
          <w:sz w:val="24"/>
          <w:szCs w:val="24"/>
        </w:rPr>
      </w:pPr>
    </w:p>
    <w:p w:rsidR="00AE427E" w:rsidRPr="00AE427E" w:rsidRDefault="00AE427E" w:rsidP="00AE427E">
      <w:pPr>
        <w:rPr>
          <w:sz w:val="24"/>
          <w:szCs w:val="24"/>
        </w:rPr>
      </w:pPr>
      <w:r w:rsidRPr="00AE427E">
        <w:rPr>
          <w:sz w:val="24"/>
          <w:szCs w:val="24"/>
          <w:u w:val="single"/>
        </w:rPr>
        <w:t>Training Session Day #5</w:t>
      </w:r>
      <w:r w:rsidRPr="00AE427E">
        <w:rPr>
          <w:sz w:val="24"/>
          <w:szCs w:val="24"/>
        </w:rPr>
        <w:t>:  The teachers will work with their third NWEA Virtual Scenario in their collaborative pairs.  In Scenario #3 they will be asked to:</w:t>
      </w:r>
    </w:p>
    <w:p w:rsidR="00AE427E" w:rsidRPr="00AE427E" w:rsidRDefault="00AE427E" w:rsidP="00AE427E">
      <w:pPr>
        <w:pStyle w:val="ListParagraph"/>
        <w:numPr>
          <w:ilvl w:val="0"/>
          <w:numId w:val="4"/>
        </w:numPr>
        <w:rPr>
          <w:sz w:val="24"/>
          <w:szCs w:val="24"/>
        </w:rPr>
      </w:pPr>
      <w:r w:rsidRPr="00AE427E">
        <w:rPr>
          <w:sz w:val="24"/>
          <w:szCs w:val="24"/>
        </w:rPr>
        <w:t>Locate and print out the test results for their virtual students from their virtual testing session.</w:t>
      </w:r>
    </w:p>
    <w:p w:rsidR="00AE427E" w:rsidRPr="00AE427E" w:rsidRDefault="00AE427E" w:rsidP="00AE427E">
      <w:pPr>
        <w:pStyle w:val="ListParagraph"/>
        <w:numPr>
          <w:ilvl w:val="0"/>
          <w:numId w:val="4"/>
        </w:numPr>
        <w:rPr>
          <w:sz w:val="24"/>
          <w:szCs w:val="24"/>
        </w:rPr>
      </w:pPr>
      <w:r w:rsidRPr="00AE427E">
        <w:rPr>
          <w:sz w:val="24"/>
          <w:szCs w:val="24"/>
        </w:rPr>
        <w:t>Analyze the report print-outs from the virtual testing session to identify the learning gaps in their virtual students.</w:t>
      </w:r>
    </w:p>
    <w:p w:rsidR="00AE427E" w:rsidRPr="00AE427E" w:rsidRDefault="00AE427E" w:rsidP="00AE427E">
      <w:pPr>
        <w:rPr>
          <w:sz w:val="24"/>
          <w:szCs w:val="24"/>
        </w:rPr>
      </w:pPr>
    </w:p>
    <w:p w:rsidR="00AE427E" w:rsidRPr="00AE427E" w:rsidRDefault="00AE427E" w:rsidP="00AE427E">
      <w:pPr>
        <w:rPr>
          <w:sz w:val="24"/>
          <w:szCs w:val="24"/>
        </w:rPr>
      </w:pPr>
      <w:r w:rsidRPr="00AE427E">
        <w:rPr>
          <w:sz w:val="24"/>
          <w:szCs w:val="24"/>
          <w:u w:val="single"/>
        </w:rPr>
        <w:lastRenderedPageBreak/>
        <w:t>Assessment</w:t>
      </w:r>
      <w:r w:rsidRPr="00AE427E">
        <w:rPr>
          <w:sz w:val="24"/>
          <w:szCs w:val="24"/>
        </w:rPr>
        <w:t>:  The assessment of the teachers’ performance will be ongoing throughout the training sessions. I will circulate throughout their virtual learning experiences to make sure they understand the testing process and also to be on hand should they have any questions.  We are planning on beginning the actual classroom testing sessions the following week and I will be on hand for each testing session to make sure the teachers know what they need to know and also to once again answer any questions they may have.  Since each teacher has to administer three different tests to their classes (Reading, Math, and Language) it is my hope that they will have a good grasp of the process by the end of the testing period.  The administrators in my district did not require and formal assessment from these lessons.</w:t>
      </w:r>
    </w:p>
    <w:p w:rsidR="00AE427E" w:rsidRPr="00AE427E" w:rsidRDefault="00AE427E" w:rsidP="00AE427E">
      <w:pPr>
        <w:rPr>
          <w:sz w:val="24"/>
          <w:szCs w:val="24"/>
        </w:rPr>
      </w:pPr>
    </w:p>
    <w:p w:rsidR="00AE427E" w:rsidRPr="00AE427E" w:rsidRDefault="00AE427E" w:rsidP="00AE427E">
      <w:pPr>
        <w:rPr>
          <w:sz w:val="24"/>
          <w:szCs w:val="24"/>
        </w:rPr>
      </w:pPr>
      <w:r w:rsidRPr="00AE427E">
        <w:rPr>
          <w:sz w:val="24"/>
          <w:szCs w:val="24"/>
          <w:u w:val="single"/>
        </w:rPr>
        <w:t>Follow Up</w:t>
      </w:r>
      <w:r w:rsidRPr="00AE427E">
        <w:rPr>
          <w:sz w:val="24"/>
          <w:szCs w:val="24"/>
        </w:rPr>
        <w:t>:  Should I witness a situation during the training or testing sessions that leads me to believe that some of the teachers need additional help or practice I will make sure I offer further assistance and take special care to watch the actual testing process so that the teacher know that I will help them with any part of the process.  I have been working these teachers for the last few years and they know that if they are unsure of a technology that I will help them patiently until they feel comfortable with that new technology.</w:t>
      </w:r>
    </w:p>
    <w:p w:rsidR="00F148B1" w:rsidRPr="00AE427E" w:rsidRDefault="00F148B1">
      <w:pPr>
        <w:rPr>
          <w:sz w:val="24"/>
          <w:szCs w:val="24"/>
        </w:rPr>
      </w:pPr>
    </w:p>
    <w:sectPr w:rsidR="00F148B1" w:rsidRPr="00AE427E" w:rsidSect="00F148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60D2"/>
    <w:multiLevelType w:val="hybridMultilevel"/>
    <w:tmpl w:val="58E8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23677"/>
    <w:multiLevelType w:val="hybridMultilevel"/>
    <w:tmpl w:val="6D4E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B2D28"/>
    <w:multiLevelType w:val="hybridMultilevel"/>
    <w:tmpl w:val="3702B7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6316CB5"/>
    <w:multiLevelType w:val="hybridMultilevel"/>
    <w:tmpl w:val="50CE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A08E2"/>
    <w:multiLevelType w:val="hybridMultilevel"/>
    <w:tmpl w:val="07F4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427E"/>
    <w:rsid w:val="0037360B"/>
    <w:rsid w:val="00AE427E"/>
    <w:rsid w:val="00DF753C"/>
    <w:rsid w:val="00F14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2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4948</Characters>
  <Application>Microsoft Office Word</Application>
  <DocSecurity>0</DocSecurity>
  <Lines>41</Lines>
  <Paragraphs>11</Paragraphs>
  <ScaleCrop>false</ScaleCrop>
  <Company>Lake City Area School</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1</cp:revision>
  <dcterms:created xsi:type="dcterms:W3CDTF">2013-03-23T21:17:00Z</dcterms:created>
  <dcterms:modified xsi:type="dcterms:W3CDTF">2013-03-23T21:18:00Z</dcterms:modified>
</cp:coreProperties>
</file>